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90" w:rsidRDefault="00D46C90" w:rsidP="00D46C90">
      <w:pPr>
        <w:shd w:val="clear" w:color="auto" w:fill="FFFFFF"/>
        <w:spacing w:before="121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46C9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О порядке формирования и ведения </w:t>
      </w:r>
    </w:p>
    <w:p w:rsidR="006C188A" w:rsidRDefault="00D46C90" w:rsidP="00D46C90">
      <w:pPr>
        <w:shd w:val="clear" w:color="auto" w:fill="FFFFFF"/>
        <w:spacing w:before="121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46C9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электронной трудовой книжки</w:t>
      </w:r>
    </w:p>
    <w:p w:rsidR="00D46C90" w:rsidRPr="007A491F" w:rsidRDefault="00D46C90" w:rsidP="00D46C90">
      <w:pPr>
        <w:shd w:val="clear" w:color="auto" w:fill="FFFFFF"/>
        <w:spacing w:before="121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6C188A" w:rsidRPr="007A491F" w:rsidRDefault="006C188A" w:rsidP="00D46C90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>С 1 января 2020 года вводится обязанность для работодателей ежемесячно не позднее 15-го числа месяца, следующего месяца, в котором осуществлено кадровое мероприятие (прием, перевод, увольнение), либо работником подано заявление о выборе ведения сведений о трудовой деятельности, представлять в Пенсионный фонд России сведения о трудовой деятельности, на основе которых будут формироваться электронные трудовые книжки россиян.</w:t>
      </w:r>
      <w:proofErr w:type="gramEnd"/>
    </w:p>
    <w:p w:rsidR="006C188A" w:rsidRPr="007A491F" w:rsidRDefault="006C188A" w:rsidP="00D46C90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>При представлении указанных сведений впервые в отношении зарегистрированного лица страхователь одновременно представляет сведения о его трудовой деятельности по состоянию на 1 января 2020 года у данного страхователя.</w:t>
      </w:r>
    </w:p>
    <w:p w:rsidR="006C188A" w:rsidRPr="007A491F" w:rsidRDefault="006C188A" w:rsidP="00D46C90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>Передача сведений будет реализована в рамках существующего формата взаимодействия работодателей с территориальными органами Пенсионного фонда.</w:t>
      </w:r>
    </w:p>
    <w:p w:rsidR="006C188A" w:rsidRPr="007A491F" w:rsidRDefault="006C188A" w:rsidP="00D46C90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>Начиная с 1 января 2021 года в случаях приема на работу или увольнения сведения о трудовой деятельности должны</w:t>
      </w:r>
      <w:proofErr w:type="gramEnd"/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 xml:space="preserve"> будут представляться организацией-работодателем в Пенсионный фонд не позднее рабочего дня, следующего за днем издания документа, являющегося основанием для приема на работу или увольнения.</w:t>
      </w:r>
    </w:p>
    <w:p w:rsidR="006C188A" w:rsidRPr="007A491F" w:rsidRDefault="006C188A" w:rsidP="00D46C90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B7B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Работодатели в течение 2020 года осуществляют следующие мероприятия:</w:t>
      </w:r>
    </w:p>
    <w:p w:rsidR="006C188A" w:rsidRPr="007A491F" w:rsidRDefault="006C188A" w:rsidP="00D46C90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>1) принятие или изменение локальных нормативных актов (при необходимости) с учетом мнения выборного органа первичной профсоюзной организации (при его наличии);</w:t>
      </w:r>
    </w:p>
    <w:p w:rsidR="006C188A" w:rsidRPr="007A491F" w:rsidRDefault="006C188A" w:rsidP="00D46C90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>2) подготовка и обсуждение с уполномоченными в установленном порядке представителями работников изменений (при необходимости) в соглашения и коллективные договоры в порядке, установленном Трудовым кодексом Российской Федерации;</w:t>
      </w:r>
    </w:p>
    <w:p w:rsidR="006C188A" w:rsidRPr="007A491F" w:rsidRDefault="006C188A" w:rsidP="00D46C90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>3) обеспечение технической готовности к представлению сведений о трудовой деятельности для хранения в информационных ресурсах ПФР;</w:t>
      </w:r>
    </w:p>
    <w:p w:rsidR="006C188A" w:rsidRPr="007A491F" w:rsidRDefault="006C188A" w:rsidP="00D46C90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>4) уведомление до 30 июня 2020 года включительно каждого работника в письменной форме об изменениях в трудовом законодательстве по формированию сведений о трудовой деятельности в электронном виде, а также о праве работника сделать выбор, подав письменно одно из заявлений о сохранении бумажной трудовой книжки или о ведении трудовой книжки в электронном виде</w:t>
      </w:r>
      <w:proofErr w:type="gramStart"/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 xml:space="preserve"> .</w:t>
      </w:r>
      <w:proofErr w:type="gramEnd"/>
    </w:p>
    <w:p w:rsidR="006C188A" w:rsidRPr="007A491F" w:rsidRDefault="006C188A" w:rsidP="00D46C90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B7B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При сохранении работником бумажной трудовой книжки:</w:t>
      </w:r>
    </w:p>
    <w:p w:rsidR="006C188A" w:rsidRPr="007A491F" w:rsidRDefault="006C188A" w:rsidP="00D46C90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 xml:space="preserve">1) работодатель наряду с электронной книжкой продолжит вносить сведения о трудовой деятельности также в </w:t>
      </w:r>
      <w:proofErr w:type="gramStart"/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>бумажную</w:t>
      </w:r>
      <w:proofErr w:type="gramEnd"/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6C188A" w:rsidRPr="007A491F" w:rsidRDefault="006C188A" w:rsidP="00D46C90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>2) право на дальнейшее ведение трудовой книжки сохраняется при последующем трудоустройстве к другим работодателям;</w:t>
      </w:r>
    </w:p>
    <w:p w:rsidR="006C188A" w:rsidRPr="007A491F" w:rsidRDefault="006C188A" w:rsidP="00D46C90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>3) сохраняется право в последующем подать работодателю письменное заявление о ведении трудовой книжки в электронном виде.</w:t>
      </w:r>
    </w:p>
    <w:p w:rsidR="006C188A" w:rsidRPr="007A491F" w:rsidRDefault="006C188A" w:rsidP="00D46C90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B7B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Если работник не подал заявление до 31 декабря 2020 года:</w:t>
      </w:r>
    </w:p>
    <w:p w:rsidR="006C188A" w:rsidRPr="007A491F" w:rsidRDefault="006C188A" w:rsidP="00D46C90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>Лица, не имевшие возможности по 31 декабря 2020 года подать работодателю одно из заявлений, вправе сделать это в любое время, подав работодателю соответствующее заявление по основному месту работы, в том числе при трудоустройстве. К таким лицам, в частности, относятся:</w:t>
      </w:r>
    </w:p>
    <w:p w:rsidR="006C188A" w:rsidRPr="007A491F" w:rsidRDefault="006C188A" w:rsidP="00D46C90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>1) работники, которые по состоянию на 31 декабря 2020 года не исполняли свои трудовые обязанности, но за ними сохранялось место работы, в том числе на период временной нетрудоспособности, отпуска, отстранения от работы в случаях, предусмотренных Трудовым кодексом Российской Федерации, другими федеральными законами, иными нормативными правовыми актами Российской Федерации;</w:t>
      </w:r>
    </w:p>
    <w:p w:rsidR="006C188A" w:rsidRPr="007A491F" w:rsidRDefault="006C188A" w:rsidP="00D46C90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>2) лица, имеющие стаж работы по трудовому договору (служебному контракту), но по состоянию на 31 декабря 2020 года не состоявшие в трудовых (служебных) отношениях.</w:t>
      </w:r>
    </w:p>
    <w:p w:rsidR="006C188A" w:rsidRPr="007A491F" w:rsidRDefault="006C188A" w:rsidP="00D46C90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B7B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Обязанности и полномочия работодателя при ведении электронных трудовых книжек:</w:t>
      </w:r>
    </w:p>
    <w:p w:rsidR="006C188A" w:rsidRPr="007A491F" w:rsidRDefault="006C188A" w:rsidP="00D46C90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>Работнику, подавшему заявление о переходе на электронную трудовую книжку, работодатель выдает трудовую книжку на руки и освобождается от ответственности за ее ведение и хранение. При выдаче трудовой книжки в нее вносится запись о подаче работником такого заявления.</w:t>
      </w:r>
    </w:p>
    <w:p w:rsidR="006C188A" w:rsidRPr="007A491F" w:rsidRDefault="006C188A" w:rsidP="00D46C90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 xml:space="preserve">Необходимо предупредить работника о том, что выданная ему бумажная книжка сохраняет свою силу и продолжает использоваться наравне с </w:t>
      </w:r>
      <w:proofErr w:type="gramStart"/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>электронной</w:t>
      </w:r>
      <w:proofErr w:type="gramEnd"/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 xml:space="preserve">. Работнику следует хранить бумажную книжку, поскольку в электронной версии фиксируются только </w:t>
      </w:r>
      <w:proofErr w:type="gramStart"/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>сведения</w:t>
      </w:r>
      <w:proofErr w:type="gramEnd"/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 xml:space="preserve"> о трудовой деятельности начиная с 2020 года.</w:t>
      </w:r>
    </w:p>
    <w:p w:rsidR="006C188A" w:rsidRPr="007A491F" w:rsidRDefault="006C188A" w:rsidP="00D46C90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>Лицам, впервые поступающим на работу после 31 декабря 2020 года, сведения о трудовой деятельности будут вестись только в электронном виде без оформления бумажной трудовой книжки.</w:t>
      </w:r>
    </w:p>
    <w:p w:rsidR="006C188A" w:rsidRPr="007A491F" w:rsidRDefault="006C188A" w:rsidP="00D46C90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>При заключении трудового договора лицо, поступающее на работу, предъявляет работодателю сведения о трудовой деятельности в бумажном или электронном виде вместе с трудовой книжкой или взамен ее.</w:t>
      </w:r>
    </w:p>
    <w:p w:rsidR="006C188A" w:rsidRPr="007A491F" w:rsidRDefault="006C188A" w:rsidP="00D46C90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>Сведения о трудовой деятельности могут использоваться также для исчисления трудового стажа работника, внесения записей в его трудовую книжку (в случаях, если на работника ведется трудовая книжка в бумажном виде) и других целей в соответствии с законами и иными нормативными правовыми актами Российской Федерации.</w:t>
      </w:r>
    </w:p>
    <w:p w:rsidR="006C188A" w:rsidRPr="007A491F" w:rsidRDefault="006C188A" w:rsidP="00D46C90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>В случае выявления работником неверной или неполной информации в электронной трудовой книжке, работодатель по письменному заявлению работника обязан исправить или дополнить сведения о трудовой деятельности и представить их для хранения в информационных ресурсах Пенсионного фонда России.</w:t>
      </w:r>
    </w:p>
    <w:p w:rsidR="006C188A" w:rsidRPr="007A491F" w:rsidRDefault="006C188A" w:rsidP="00D46C90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B7B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Предоставление сведений о трудовой деятельности работнику</w:t>
      </w:r>
    </w:p>
    <w:p w:rsidR="006C188A" w:rsidRPr="007A491F" w:rsidRDefault="006C188A" w:rsidP="00D46C90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>Работникам, на которых не ведется трудовая книжка на бумаге, работодатель обязан предоставить сведения о трудовой деятельности за период работы у данного работодателя способом, указанным в заявлении работника (на бумажном носителе или в электронном виде, подписанные усиленной квалифицированной электронной подписью (при ее наличии у работодателя):</w:t>
      </w:r>
      <w:proofErr w:type="gramEnd"/>
    </w:p>
    <w:p w:rsidR="006C188A" w:rsidRPr="007A491F" w:rsidRDefault="006C188A" w:rsidP="00D46C90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>- в период работы не позднее трех рабочих дней со дня подачи этого заявления;</w:t>
      </w:r>
    </w:p>
    <w:p w:rsidR="006C188A" w:rsidRPr="007A491F" w:rsidRDefault="006C188A" w:rsidP="00D46C90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>- при увольнении в день прекращения трудового договора.</w:t>
      </w:r>
    </w:p>
    <w:p w:rsidR="006C188A" w:rsidRPr="007A491F" w:rsidRDefault="006C188A" w:rsidP="00D46C90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>Такое заявление работник может подать на бумаге или в электронном виде, направив его по адресу электронной почты работодателя в порядке, установленном работодателем.</w:t>
      </w:r>
    </w:p>
    <w:p w:rsidR="006C188A" w:rsidRPr="007A491F" w:rsidRDefault="006C188A" w:rsidP="00D46C90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 xml:space="preserve">В случае если в день прекращения трудового договора работнику невозможно выдать сведения о трудовой деятельности у данного работодателя в связи с отсутствием </w:t>
      </w:r>
      <w:proofErr w:type="gramStart"/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>работника</w:t>
      </w:r>
      <w:proofErr w:type="gramEnd"/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 xml:space="preserve"> либо его отказом от их получения, работодатель обязан направить работнику такие сведения на бумажном носителе по почте заказным письмом с уведомлением.</w:t>
      </w:r>
    </w:p>
    <w:p w:rsidR="006C188A" w:rsidRPr="007A491F" w:rsidRDefault="006C188A" w:rsidP="00D46C90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B7B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Ответственность работодателя</w:t>
      </w:r>
    </w:p>
    <w:p w:rsidR="006C188A" w:rsidRPr="007A491F" w:rsidRDefault="006C188A" w:rsidP="00D46C90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>Работодатель несет ответственность:</w:t>
      </w:r>
    </w:p>
    <w:p w:rsidR="006C188A" w:rsidRPr="007A491F" w:rsidRDefault="006C188A" w:rsidP="00D46C90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>- за задержку по своей вине выдачи трудовой книжки или предоставления сведений о трудовой деятельности при увольнении работника;</w:t>
      </w:r>
    </w:p>
    <w:p w:rsidR="006C188A" w:rsidRPr="007A491F" w:rsidRDefault="006C188A" w:rsidP="006C188A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="00D46C90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 xml:space="preserve"> за внесение в сведения о трудовой деятельности неправильной или не соответствующей законодательству формулировки причины увольнения работника;</w:t>
      </w:r>
    </w:p>
    <w:p w:rsidR="006C188A" w:rsidRPr="007A491F" w:rsidRDefault="006C188A" w:rsidP="00D46C90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>- за непредставление в установленный срок либо представление неполных и (или) недостоверных сведений о трудовой деятельности в территориальный орган Пенсионного фонда.</w:t>
      </w:r>
    </w:p>
    <w:p w:rsidR="006C188A" w:rsidRPr="007A491F" w:rsidRDefault="006C188A" w:rsidP="00D46C90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lang w:eastAsia="ru-RU"/>
        </w:rPr>
        <w:t>Если неправильная формулировка основания и (или) причины увольнения в сведениях о трудовой деятельности препятствовала поступлению работника на другую работу, суд принимает решение о выплате ему среднего заработка за все время вынужденного прогула.</w:t>
      </w:r>
    </w:p>
    <w:p w:rsidR="00226D0A" w:rsidRDefault="00226D0A"/>
    <w:sectPr w:rsidR="00226D0A" w:rsidSect="0022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9"/>
  <w:proofState w:spelling="clean" w:grammar="clean"/>
  <w:defaultTabStop w:val="708"/>
  <w:characterSpacingControl w:val="doNotCompress"/>
  <w:compat/>
  <w:rsids>
    <w:rsidRoot w:val="006C188A"/>
    <w:rsid w:val="00226D0A"/>
    <w:rsid w:val="006C188A"/>
    <w:rsid w:val="00D4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1009</Words>
  <Characters>5755</Characters>
  <Application>Microsoft Office Word</Application>
  <DocSecurity>0</DocSecurity>
  <Lines>47</Lines>
  <Paragraphs>13</Paragraphs>
  <ScaleCrop>false</ScaleCrop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2020-03-15T15:57:00Z</dcterms:created>
  <dcterms:modified xsi:type="dcterms:W3CDTF">2020-03-15T17:42:00Z</dcterms:modified>
</cp:coreProperties>
</file>