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8E" w:rsidRDefault="003C2E8E" w:rsidP="003C2E8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3C2E8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Правила оформления рукописей статей</w:t>
      </w:r>
    </w:p>
    <w:p w:rsidR="003C2E8E" w:rsidRDefault="003C2E8E" w:rsidP="003C2E8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3C2E8E" w:rsidRPr="003C2E8E" w:rsidRDefault="003C2E8E" w:rsidP="003C2E8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Материалы конференции будут опубликованы </w:t>
      </w:r>
      <w:r w:rsidRPr="003C2E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электронном виде. </w:t>
      </w:r>
      <w:r w:rsidRPr="003C2E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Ответственность за достоверность фактов, цитат, собственных имён и других сведений несут авторы.</w:t>
      </w:r>
      <w:r w:rsidRPr="003C2E8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Оформление рукописей должно соответство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вать приведённым ниже правилам.</w:t>
      </w:r>
    </w:p>
    <w:p w:rsidR="003C2E8E" w:rsidRPr="003C2E8E" w:rsidRDefault="003C2E8E" w:rsidP="003C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статьи, </w:t>
      </w: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исключая библиографический список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4</w:t>
      </w: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формата А4. Все поля по 2 см. Шрифт текста </w:t>
      </w:r>
      <w:proofErr w:type="spellStart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C2E8E" w:rsidRPr="003C2E8E" w:rsidRDefault="009B03F9" w:rsidP="003C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str" w:history="1">
        <w:r w:rsidR="003C2E8E" w:rsidRPr="003C2E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Структура статьи</w:t>
        </w:r>
      </w:hyperlink>
      <w:r w:rsidR="003C2E8E" w:rsidRPr="003C2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2E8E"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следующие элементы: </w:t>
      </w:r>
    </w:p>
    <w:p w:rsidR="003C2E8E" w:rsidRPr="003C2E8E" w:rsidRDefault="003C2E8E" w:rsidP="003C2E8E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 и авторы;</w:t>
      </w:r>
    </w:p>
    <w:p w:rsidR="003C2E8E" w:rsidRPr="003C2E8E" w:rsidRDefault="003C2E8E" w:rsidP="003C2E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и ключевые слова;</w:t>
      </w:r>
    </w:p>
    <w:p w:rsidR="003C2E8E" w:rsidRPr="003C2E8E" w:rsidRDefault="003C2E8E" w:rsidP="003C2E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текст;</w:t>
      </w:r>
    </w:p>
    <w:p w:rsidR="003C2E8E" w:rsidRDefault="003C2E8E" w:rsidP="003C2E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список.</w:t>
      </w:r>
    </w:p>
    <w:p w:rsidR="003C2E8E" w:rsidRDefault="003C2E8E" w:rsidP="003C2E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2E8E" w:rsidRPr="003C2E8E" w:rsidRDefault="003C2E8E" w:rsidP="003C2E8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2E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Название статьи и авторы</w:t>
      </w:r>
    </w:p>
    <w:p w:rsidR="003C2E8E" w:rsidRPr="003C2E8E" w:rsidRDefault="003C2E8E" w:rsidP="003C2E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8E">
        <w:rPr>
          <w:rFonts w:ascii="Times New Roman" w:eastAsia="Calibri" w:hAnsi="Times New Roman" w:cs="Times New Roman"/>
          <w:sz w:val="24"/>
          <w:szCs w:val="24"/>
        </w:rPr>
        <w:t xml:space="preserve">Название статьи – размер шрифта 12, жирный, выравнивание по </w:t>
      </w:r>
      <w:r w:rsidR="00D335B8">
        <w:rPr>
          <w:rFonts w:ascii="Times New Roman" w:eastAsia="Calibri" w:hAnsi="Times New Roman" w:cs="Times New Roman"/>
          <w:sz w:val="24"/>
          <w:szCs w:val="24"/>
        </w:rPr>
        <w:t>центру</w:t>
      </w:r>
      <w:r w:rsidRPr="003C2E8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8E">
        <w:rPr>
          <w:rFonts w:ascii="Times New Roman" w:eastAsia="Calibri" w:hAnsi="Times New Roman" w:cs="Times New Roman"/>
          <w:sz w:val="24"/>
          <w:szCs w:val="24"/>
        </w:rPr>
        <w:t xml:space="preserve">Фамилии авторов ставятся после названия и выравниваются по </w:t>
      </w:r>
      <w:r w:rsidR="00D335B8">
        <w:rPr>
          <w:rFonts w:ascii="Times New Roman" w:eastAsia="Calibri" w:hAnsi="Times New Roman" w:cs="Times New Roman"/>
          <w:sz w:val="24"/>
          <w:szCs w:val="24"/>
        </w:rPr>
        <w:t>центру</w:t>
      </w:r>
      <w:r w:rsidRPr="003C2E8E">
        <w:rPr>
          <w:rFonts w:ascii="Times New Roman" w:eastAsia="Calibri" w:hAnsi="Times New Roman" w:cs="Times New Roman"/>
          <w:sz w:val="24"/>
          <w:szCs w:val="24"/>
        </w:rPr>
        <w:t xml:space="preserve">, шрифт 12. Сначала указать фамилию автора, потом его инициалы: </w:t>
      </w:r>
      <w:r>
        <w:rPr>
          <w:rFonts w:ascii="Times New Roman" w:eastAsia="Calibri" w:hAnsi="Times New Roman" w:cs="Times New Roman"/>
          <w:sz w:val="24"/>
          <w:szCs w:val="24"/>
        </w:rPr>
        <w:t>Иванов</w:t>
      </w:r>
      <w:r w:rsidRPr="003C2E8E">
        <w:rPr>
          <w:rFonts w:ascii="Times New Roman" w:eastAsia="Calibri" w:hAnsi="Times New Roman" w:cs="Times New Roman"/>
          <w:sz w:val="24"/>
          <w:szCs w:val="24"/>
        </w:rPr>
        <w:t xml:space="preserve"> И.И. В следующей строке указывается название организации, город, </w:t>
      </w:r>
      <w:proofErr w:type="spellStart"/>
      <w:r w:rsidRPr="003C2E8E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Pr="003C2E8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– 10, курсив, выравнивание по ширине.</w:t>
      </w:r>
    </w:p>
    <w:p w:rsidR="003C2E8E" w:rsidRPr="003C2E8E" w:rsidRDefault="003C2E8E" w:rsidP="003C2E8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C2E8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Аннотация и ключевые слова</w:t>
      </w:r>
    </w:p>
    <w:p w:rsidR="003C2E8E" w:rsidRPr="003C2E8E" w:rsidRDefault="003C2E8E" w:rsidP="003C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объем текста аннотации </w:t>
      </w:r>
      <w:r w:rsidR="00CA72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00–</w:t>
      </w:r>
      <w:r w:rsidR="00CA72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50 слов. В аннотацию не допускается включать ссылки на библиографические источники. Аббревиатуры и сокращения должны быть раскрыты. Размер шрифта – 10, выравнивание по ширине.</w:t>
      </w:r>
    </w:p>
    <w:p w:rsidR="003C2E8E" w:rsidRPr="003C2E8E" w:rsidRDefault="003C2E8E" w:rsidP="00CA725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приводятся на русском и английском языке. Перечень ключевых слов должен включать 5–7 слов или словосочетаний (количество слов внутри ключевой фразы – не более 3). Размер шрифта – 10, выравнивание по ширине.</w:t>
      </w:r>
    </w:p>
    <w:p w:rsidR="003C2E8E" w:rsidRPr="003C2E8E" w:rsidRDefault="003C2E8E" w:rsidP="00CA7255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E8E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 статьи, авторы, их </w:t>
      </w:r>
      <w:proofErr w:type="spellStart"/>
      <w:r w:rsidRPr="003C2E8E">
        <w:rPr>
          <w:rFonts w:ascii="Times New Roman" w:eastAsia="Calibri" w:hAnsi="Times New Roman" w:cs="Times New Roman"/>
          <w:b/>
          <w:sz w:val="24"/>
          <w:szCs w:val="24"/>
        </w:rPr>
        <w:t>аффилиации</w:t>
      </w:r>
      <w:proofErr w:type="spellEnd"/>
      <w:r w:rsidRPr="003C2E8E">
        <w:rPr>
          <w:rFonts w:ascii="Times New Roman" w:eastAsia="Calibri" w:hAnsi="Times New Roman" w:cs="Times New Roman"/>
          <w:b/>
          <w:sz w:val="24"/>
          <w:szCs w:val="24"/>
        </w:rPr>
        <w:t>, аннотация и ключевые слова дублируются на английском языке (</w:t>
      </w:r>
      <w:r w:rsidR="00CA7255" w:rsidRPr="00CA7255">
        <w:rPr>
          <w:rFonts w:ascii="Times New Roman" w:hAnsi="Times New Roman" w:cs="Times New Roman"/>
          <w:b/>
          <w:sz w:val="24"/>
          <w:szCs w:val="24"/>
        </w:rPr>
        <w:t>см.пример в конце документа</w:t>
      </w:r>
      <w:r w:rsidRPr="003C2E8E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3C2E8E" w:rsidRPr="003C2E8E" w:rsidRDefault="009B03F9" w:rsidP="003C2E8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hyperlink r:id="rId6" w:anchor="text" w:history="1">
        <w:r w:rsidR="003C2E8E" w:rsidRPr="003C2E8E">
          <w:rPr>
            <w:rFonts w:ascii="Times New Roman" w:eastAsia="Calibri" w:hAnsi="Times New Roman" w:cs="Times New Roman"/>
            <w:b/>
            <w:bCs/>
            <w:i/>
            <w:iCs/>
            <w:sz w:val="24"/>
            <w:szCs w:val="24"/>
          </w:rPr>
          <w:t>Основной текст</w:t>
        </w:r>
      </w:hyperlink>
    </w:p>
    <w:p w:rsidR="003C2E8E" w:rsidRPr="003C2E8E" w:rsidRDefault="003C2E8E" w:rsidP="003C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12; абзацный отступ 1,0; выравнивание по ширине. Межстрочный интервал одинарный. Переносы слов не допускаются. Подзаголовки – жирный, курсив, шрифт 12, выравнивание по левому краю.</w:t>
      </w:r>
    </w:p>
    <w:p w:rsidR="003C2E8E" w:rsidRPr="003C2E8E" w:rsidRDefault="003C2E8E" w:rsidP="003C2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C2E8E">
        <w:rPr>
          <w:rFonts w:ascii="Times New Roman" w:eastAsia="Calibri" w:hAnsi="Times New Roman" w:cs="Times New Roman"/>
          <w:sz w:val="24"/>
        </w:rPr>
        <w:t>Ссылки на источники даются в круглых скобках в формате (Иванов и др., 2020).</w:t>
      </w:r>
    </w:p>
    <w:p w:rsidR="003C2E8E" w:rsidRPr="003C2E8E" w:rsidRDefault="003C2E8E" w:rsidP="003C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обозначения, сокращения и аббревиатуры должны быть раскрыты при первом упоминании их в тексте. При приведении десятых и сотых долей значений в статье, написанной на русском языке, доли пишутся через запятые (0,49); в статье, написанной на английском языке, – через точки (0.49).</w:t>
      </w:r>
    </w:p>
    <w:p w:rsidR="003C2E8E" w:rsidRPr="003C2E8E" w:rsidRDefault="003C2E8E" w:rsidP="003C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и таблицы помещаются в тексте статьи по месту их первого упоминания. Подписи в рисунках оформляются единообразно (шрифт </w:t>
      </w:r>
      <w:proofErr w:type="spellStart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обычный, размер шрифта 10). Иллюстрации, таблицы и формулы нумеруются арабскими цифрами сквозной нумерацией. Описание иллюстративного материала (заголовки, подрисуночные подписи) приводится на русском и английском языке. Допустимые форма</w:t>
      </w:r>
      <w:r w:rsidR="003D3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файлов для иллюстраций: TIF </w:t>
      </w: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JPG. </w:t>
      </w:r>
    </w:p>
    <w:p w:rsidR="003C2E8E" w:rsidRPr="003C2E8E" w:rsidRDefault="009B03F9" w:rsidP="003C2E8E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hyperlink r:id="rId7" w:anchor="lib" w:history="1">
        <w:r w:rsidR="003C2E8E" w:rsidRPr="003C2E8E">
          <w:rPr>
            <w:rFonts w:ascii="Times New Roman" w:eastAsia="Calibri" w:hAnsi="Times New Roman" w:cs="Times New Roman"/>
            <w:b/>
            <w:bCs/>
            <w:i/>
            <w:iCs/>
            <w:sz w:val="24"/>
            <w:szCs w:val="24"/>
          </w:rPr>
          <w:t>Библиографический список</w:t>
        </w:r>
      </w:hyperlink>
    </w:p>
    <w:p w:rsidR="003C2E8E" w:rsidRPr="003C2E8E" w:rsidRDefault="003C2E8E" w:rsidP="003C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 работ в алфавитном порядке помещают через одну строку после основного текста статьи. Обязательно указание идентификатора DOI при его н</w:t>
      </w:r>
      <w:r w:rsidR="00CA7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аличии у цитируемого источника.</w:t>
      </w:r>
    </w:p>
    <w:p w:rsidR="003C2E8E" w:rsidRDefault="003C2E8E" w:rsidP="00D335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E8E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обычный, размер шрифта – 10, без абзацного отступа, выравнивание по ширине.</w:t>
      </w:r>
    </w:p>
    <w:p w:rsidR="00D335B8" w:rsidRDefault="00D335B8" w:rsidP="00D335B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Конфликт интересов (обязательный раздел).</w:t>
      </w:r>
    </w:p>
    <w:p w:rsidR="00D335B8" w:rsidRDefault="00D335B8" w:rsidP="003C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статье следует указать на реальный или потенциальный конфликт интересов. Если конфликта интересов нет, то следует написать, что «автор заявляет об отсутствии конфликта интересов, требующего раскрытия в данной статье».</w:t>
      </w:r>
    </w:p>
    <w:p w:rsidR="00D335B8" w:rsidRDefault="00D335B8" w:rsidP="003C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E72" w:rsidRPr="00D75E72" w:rsidRDefault="00D75E72" w:rsidP="003C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5B8" w:rsidRDefault="00D75E72" w:rsidP="00D75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ОФОРМЛЕНИЯ МАТЕРИАЛОВ КОНФЕРЕНЦИИ</w:t>
      </w:r>
    </w:p>
    <w:p w:rsidR="00D75E72" w:rsidRPr="00D75E72" w:rsidRDefault="00D75E72" w:rsidP="00D75E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5B8" w:rsidRPr="00D335B8" w:rsidRDefault="00D335B8" w:rsidP="00D75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B8">
        <w:rPr>
          <w:rFonts w:ascii="Times New Roman" w:hAnsi="Times New Roman" w:cs="Times New Roman"/>
          <w:b/>
          <w:sz w:val="24"/>
          <w:szCs w:val="24"/>
        </w:rPr>
        <w:t>Название статьи</w:t>
      </w:r>
    </w:p>
    <w:p w:rsidR="00D335B8" w:rsidRPr="00D335B8" w:rsidRDefault="00D335B8" w:rsidP="00D75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5B8">
        <w:rPr>
          <w:rFonts w:ascii="Times New Roman" w:hAnsi="Times New Roman" w:cs="Times New Roman"/>
          <w:b/>
          <w:sz w:val="24"/>
          <w:szCs w:val="24"/>
        </w:rPr>
        <w:t xml:space="preserve">Фамилия И.О. </w:t>
      </w:r>
      <w:r w:rsidRPr="00D335B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335B8">
        <w:rPr>
          <w:rFonts w:ascii="Times New Roman" w:hAnsi="Times New Roman" w:cs="Times New Roman"/>
          <w:b/>
          <w:sz w:val="24"/>
          <w:szCs w:val="24"/>
        </w:rPr>
        <w:t xml:space="preserve">, Фамилия И.О. </w:t>
      </w:r>
      <w:r w:rsidRPr="00D335B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335B8" w:rsidRPr="00D335B8" w:rsidRDefault="00D335B8" w:rsidP="00D75E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335B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D335B8">
        <w:rPr>
          <w:rFonts w:ascii="Times New Roman" w:hAnsi="Times New Roman" w:cs="Times New Roman"/>
          <w:i/>
          <w:sz w:val="20"/>
          <w:szCs w:val="20"/>
        </w:rPr>
        <w:t xml:space="preserve">Название организации, город, </w:t>
      </w:r>
      <w:r w:rsidRPr="00D335B8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e</w:t>
      </w:r>
      <w:r w:rsidRPr="00D335B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-</w:t>
      </w:r>
      <w:r w:rsidRPr="00D335B8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mail</w:t>
      </w:r>
    </w:p>
    <w:p w:rsidR="00D335B8" w:rsidRPr="00D335B8" w:rsidRDefault="00D335B8" w:rsidP="00D75E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D335B8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D335B8">
        <w:rPr>
          <w:rFonts w:ascii="Times New Roman" w:hAnsi="Times New Roman" w:cs="Times New Roman"/>
          <w:i/>
          <w:sz w:val="20"/>
          <w:szCs w:val="20"/>
        </w:rPr>
        <w:t xml:space="preserve">Название организации, город, </w:t>
      </w:r>
      <w:r w:rsidRPr="00D335B8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e</w:t>
      </w:r>
      <w:r w:rsidRPr="00D335B8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-</w:t>
      </w:r>
      <w:r w:rsidRPr="00D335B8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mail</w:t>
      </w:r>
    </w:p>
    <w:p w:rsidR="00D335B8" w:rsidRPr="00D335B8" w:rsidRDefault="00D335B8" w:rsidP="00D75E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35B8" w:rsidRPr="00D335B8" w:rsidRDefault="00D335B8" w:rsidP="00D75E7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D335B8">
        <w:rPr>
          <w:b/>
          <w:bCs/>
          <w:sz w:val="20"/>
          <w:szCs w:val="20"/>
        </w:rPr>
        <w:t>Аннотация</w:t>
      </w:r>
      <w:r w:rsidRPr="00D335B8">
        <w:rPr>
          <w:sz w:val="20"/>
          <w:szCs w:val="20"/>
        </w:rPr>
        <w:t xml:space="preserve">. </w:t>
      </w:r>
      <w:r w:rsidR="00D75E72">
        <w:rPr>
          <w:sz w:val="20"/>
          <w:szCs w:val="20"/>
        </w:rPr>
        <w:t>1</w:t>
      </w:r>
      <w:r w:rsidRPr="00D335B8">
        <w:rPr>
          <w:sz w:val="20"/>
          <w:szCs w:val="20"/>
        </w:rPr>
        <w:t>00–</w:t>
      </w:r>
      <w:r w:rsidR="00D75E72">
        <w:rPr>
          <w:sz w:val="20"/>
          <w:szCs w:val="20"/>
        </w:rPr>
        <w:t>1</w:t>
      </w:r>
      <w:r w:rsidRPr="00D335B8">
        <w:rPr>
          <w:sz w:val="20"/>
          <w:szCs w:val="20"/>
        </w:rPr>
        <w:t>50 слов.</w:t>
      </w:r>
    </w:p>
    <w:p w:rsidR="00D335B8" w:rsidRPr="00D335B8" w:rsidRDefault="00D335B8" w:rsidP="00D75E72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D335B8">
        <w:rPr>
          <w:b/>
          <w:bCs/>
          <w:sz w:val="20"/>
          <w:szCs w:val="20"/>
        </w:rPr>
        <w:t>Ключевые слова:</w:t>
      </w:r>
      <w:r w:rsidRPr="00D335B8">
        <w:rPr>
          <w:sz w:val="20"/>
          <w:szCs w:val="20"/>
        </w:rPr>
        <w:t xml:space="preserve"> 5–7 ключевых слов</w:t>
      </w:r>
    </w:p>
    <w:p w:rsidR="00D335B8" w:rsidRPr="00D335B8" w:rsidRDefault="00D335B8" w:rsidP="00D75E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35B8" w:rsidRPr="00D335B8" w:rsidRDefault="00D335B8" w:rsidP="00D75E72">
      <w:pPr>
        <w:pStyle w:val="a4"/>
        <w:spacing w:before="0" w:beforeAutospacing="0" w:after="0" w:afterAutospacing="0"/>
        <w:jc w:val="center"/>
        <w:rPr>
          <w:rFonts w:eastAsia="Calibri"/>
          <w:b/>
          <w:lang w:val="en-US" w:eastAsia="en-US"/>
        </w:rPr>
      </w:pPr>
      <w:r w:rsidRPr="00D335B8">
        <w:rPr>
          <w:rFonts w:eastAsia="Calibri"/>
          <w:b/>
          <w:lang w:val="en-US" w:eastAsia="en-US"/>
        </w:rPr>
        <w:t>Title of the article</w:t>
      </w:r>
    </w:p>
    <w:p w:rsidR="00D335B8" w:rsidRPr="00D335B8" w:rsidRDefault="00D335B8" w:rsidP="00D75E72">
      <w:pPr>
        <w:pStyle w:val="a4"/>
        <w:spacing w:before="0" w:beforeAutospacing="0" w:after="0" w:afterAutospacing="0"/>
        <w:jc w:val="center"/>
        <w:rPr>
          <w:rStyle w:val="tlid-translation"/>
          <w:b/>
          <w:lang w:val="en-US"/>
        </w:rPr>
      </w:pPr>
      <w:proofErr w:type="spellStart"/>
      <w:r w:rsidRPr="00D335B8">
        <w:rPr>
          <w:rStyle w:val="tlid-translation"/>
          <w:b/>
          <w:lang w:val="en-US"/>
        </w:rPr>
        <w:t>Lastname</w:t>
      </w:r>
      <w:proofErr w:type="spellEnd"/>
      <w:r w:rsidRPr="00D335B8">
        <w:rPr>
          <w:rStyle w:val="tlid-translation"/>
          <w:b/>
          <w:lang w:val="en-US"/>
        </w:rPr>
        <w:t xml:space="preserve"> Initials </w:t>
      </w:r>
      <w:r w:rsidRPr="00D335B8">
        <w:rPr>
          <w:rStyle w:val="tlid-translation"/>
          <w:b/>
          <w:vertAlign w:val="superscript"/>
          <w:lang w:val="en-US"/>
        </w:rPr>
        <w:t>1</w:t>
      </w:r>
      <w:r w:rsidRPr="00D335B8">
        <w:rPr>
          <w:rStyle w:val="tlid-translation"/>
          <w:b/>
          <w:lang w:val="en-US"/>
        </w:rPr>
        <w:t xml:space="preserve">, </w:t>
      </w:r>
      <w:proofErr w:type="spellStart"/>
      <w:r w:rsidRPr="00D335B8">
        <w:rPr>
          <w:rStyle w:val="tlid-translation"/>
          <w:b/>
          <w:lang w:val="en-US"/>
        </w:rPr>
        <w:t>Lastname</w:t>
      </w:r>
      <w:proofErr w:type="spellEnd"/>
      <w:r w:rsidRPr="00D335B8">
        <w:rPr>
          <w:rStyle w:val="tlid-translation"/>
          <w:b/>
          <w:lang w:val="en-US"/>
        </w:rPr>
        <w:t xml:space="preserve"> Initials </w:t>
      </w:r>
      <w:r w:rsidRPr="00D335B8">
        <w:rPr>
          <w:rStyle w:val="tlid-translation"/>
          <w:b/>
          <w:vertAlign w:val="superscript"/>
          <w:lang w:val="en-US"/>
        </w:rPr>
        <w:t>2</w:t>
      </w:r>
    </w:p>
    <w:p w:rsidR="00D335B8" w:rsidRPr="00D335B8" w:rsidRDefault="00D335B8" w:rsidP="00D75E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</w:pPr>
      <w:r w:rsidRPr="00D335B8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Pr="00D335B8">
        <w:rPr>
          <w:rFonts w:ascii="Times New Roman" w:hAnsi="Times New Roman" w:cs="Times New Roman"/>
          <w:i/>
          <w:sz w:val="20"/>
          <w:szCs w:val="20"/>
          <w:lang w:val="en-US"/>
        </w:rPr>
        <w:t xml:space="preserve">Affiliation 1, City, </w:t>
      </w:r>
      <w:r w:rsidRPr="00D335B8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e-mail</w:t>
      </w:r>
    </w:p>
    <w:p w:rsidR="00D335B8" w:rsidRPr="00D335B8" w:rsidRDefault="00D335B8" w:rsidP="00D75E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D335B8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Pr="00D335B8">
        <w:rPr>
          <w:rFonts w:ascii="Times New Roman" w:hAnsi="Times New Roman" w:cs="Times New Roman"/>
          <w:i/>
          <w:sz w:val="20"/>
          <w:szCs w:val="20"/>
          <w:lang w:val="en-US"/>
        </w:rPr>
        <w:t xml:space="preserve">Affiliation 2, City, </w:t>
      </w:r>
      <w:r w:rsidRPr="00D335B8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e-mail</w:t>
      </w:r>
    </w:p>
    <w:p w:rsidR="00D335B8" w:rsidRPr="00D335B8" w:rsidRDefault="00D335B8" w:rsidP="00D75E72">
      <w:pPr>
        <w:pStyle w:val="a4"/>
        <w:spacing w:before="0" w:beforeAutospacing="0" w:after="0" w:afterAutospacing="0"/>
        <w:jc w:val="both"/>
        <w:rPr>
          <w:rStyle w:val="tlid-translation"/>
          <w:sz w:val="20"/>
          <w:szCs w:val="20"/>
          <w:lang w:val="en-US"/>
        </w:rPr>
      </w:pPr>
    </w:p>
    <w:p w:rsidR="00D335B8" w:rsidRPr="00D335B8" w:rsidRDefault="00D335B8" w:rsidP="00D75E72">
      <w:pPr>
        <w:pStyle w:val="a4"/>
        <w:spacing w:before="0" w:beforeAutospacing="0" w:after="0" w:afterAutospacing="0"/>
        <w:jc w:val="both"/>
        <w:rPr>
          <w:rStyle w:val="tlid-translation"/>
          <w:sz w:val="20"/>
          <w:szCs w:val="20"/>
          <w:lang w:val="en-US"/>
        </w:rPr>
      </w:pPr>
      <w:r w:rsidRPr="00D335B8">
        <w:rPr>
          <w:rStyle w:val="tlid-translation"/>
          <w:b/>
          <w:bCs/>
          <w:sz w:val="20"/>
          <w:szCs w:val="20"/>
          <w:lang w:val="en-US"/>
        </w:rPr>
        <w:t>Abstract:</w:t>
      </w:r>
      <w:r w:rsidRPr="00D335B8">
        <w:rPr>
          <w:rStyle w:val="tlid-translation"/>
          <w:sz w:val="20"/>
          <w:szCs w:val="20"/>
          <w:lang w:val="en-US"/>
        </w:rPr>
        <w:t xml:space="preserve"> </w:t>
      </w:r>
      <w:r w:rsidR="00D75E72" w:rsidRPr="003D35D4">
        <w:rPr>
          <w:sz w:val="20"/>
          <w:szCs w:val="20"/>
          <w:lang w:val="en-US"/>
        </w:rPr>
        <w:t>1</w:t>
      </w:r>
      <w:r w:rsidRPr="00D335B8">
        <w:rPr>
          <w:sz w:val="20"/>
          <w:szCs w:val="20"/>
          <w:lang w:val="en-US"/>
        </w:rPr>
        <w:t>00–</w:t>
      </w:r>
      <w:r w:rsidR="00D75E72" w:rsidRPr="003D35D4">
        <w:rPr>
          <w:sz w:val="20"/>
          <w:szCs w:val="20"/>
          <w:lang w:val="en-US"/>
        </w:rPr>
        <w:t>1</w:t>
      </w:r>
      <w:r w:rsidRPr="00D335B8">
        <w:rPr>
          <w:sz w:val="20"/>
          <w:szCs w:val="20"/>
          <w:lang w:val="en-US"/>
        </w:rPr>
        <w:t>50 words</w:t>
      </w:r>
      <w:r w:rsidRPr="00D335B8">
        <w:rPr>
          <w:rStyle w:val="tlid-translation"/>
          <w:sz w:val="20"/>
          <w:szCs w:val="20"/>
          <w:lang w:val="en-US"/>
        </w:rPr>
        <w:t>.</w:t>
      </w:r>
      <w:r w:rsidRPr="00D335B8">
        <w:rPr>
          <w:sz w:val="20"/>
          <w:szCs w:val="20"/>
          <w:lang w:val="en-US"/>
        </w:rPr>
        <w:t xml:space="preserve"> </w:t>
      </w:r>
    </w:p>
    <w:p w:rsidR="00D335B8" w:rsidRPr="00D335B8" w:rsidRDefault="00D335B8" w:rsidP="00D75E72">
      <w:pPr>
        <w:pStyle w:val="a4"/>
        <w:spacing w:before="0" w:beforeAutospacing="0" w:after="0" w:afterAutospacing="0"/>
        <w:jc w:val="both"/>
        <w:rPr>
          <w:rStyle w:val="tlid-translation"/>
          <w:sz w:val="20"/>
          <w:szCs w:val="20"/>
          <w:lang w:val="en-US"/>
        </w:rPr>
      </w:pPr>
      <w:r w:rsidRPr="00D335B8">
        <w:rPr>
          <w:rStyle w:val="tlid-translation"/>
          <w:b/>
          <w:bCs/>
          <w:sz w:val="20"/>
          <w:szCs w:val="20"/>
          <w:lang w:val="en-US"/>
        </w:rPr>
        <w:t>Keywords:</w:t>
      </w:r>
      <w:r w:rsidRPr="00D335B8">
        <w:rPr>
          <w:rStyle w:val="tlid-translation"/>
          <w:sz w:val="20"/>
          <w:szCs w:val="20"/>
          <w:lang w:val="en-US"/>
        </w:rPr>
        <w:t xml:space="preserve"> List 5–7 pertinent keywords. </w:t>
      </w:r>
    </w:p>
    <w:p w:rsidR="00D335B8" w:rsidRPr="00D335B8" w:rsidRDefault="00D335B8" w:rsidP="00D75E7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335B8" w:rsidRPr="00D75E72" w:rsidRDefault="00D335B8" w:rsidP="00D75E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5E72"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:rsidR="00D335B8" w:rsidRPr="00D75E72" w:rsidRDefault="00D335B8" w:rsidP="00D75E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5E72">
        <w:rPr>
          <w:rFonts w:ascii="Times New Roman" w:hAnsi="Times New Roman" w:cs="Times New Roman"/>
          <w:sz w:val="24"/>
          <w:szCs w:val="24"/>
        </w:rPr>
        <w:t xml:space="preserve">Пожалуйста, используйте этот шаблон для подготовки материалов статьи </w:t>
      </w:r>
      <w:r w:rsidR="00462ADF">
        <w:rPr>
          <w:rFonts w:ascii="Times New Roman" w:hAnsi="Times New Roman" w:cs="Times New Roman"/>
          <w:sz w:val="24"/>
          <w:szCs w:val="24"/>
        </w:rPr>
        <w:t xml:space="preserve">к </w:t>
      </w:r>
      <w:r w:rsidR="00462ADF">
        <w:rPr>
          <w:rFonts w:ascii="Times New Roman" w:hAnsi="Times New Roman"/>
          <w:sz w:val="24"/>
          <w:szCs w:val="24"/>
        </w:rPr>
        <w:t>Всероссийской</w:t>
      </w:r>
      <w:r w:rsidR="00D75E72" w:rsidRPr="00D75E72">
        <w:rPr>
          <w:rFonts w:ascii="Times New Roman" w:hAnsi="Times New Roman"/>
          <w:sz w:val="24"/>
          <w:szCs w:val="24"/>
        </w:rPr>
        <w:t xml:space="preserve"> </w:t>
      </w:r>
      <w:r w:rsidR="00462ADF">
        <w:rPr>
          <w:rFonts w:ascii="Times New Roman" w:hAnsi="Times New Roman"/>
          <w:sz w:val="24"/>
          <w:szCs w:val="24"/>
        </w:rPr>
        <w:t>конференции</w:t>
      </w:r>
      <w:r w:rsidR="00D75E72" w:rsidRPr="00D75E72">
        <w:rPr>
          <w:rFonts w:ascii="Times New Roman" w:hAnsi="Times New Roman"/>
          <w:sz w:val="24"/>
          <w:szCs w:val="24"/>
        </w:rPr>
        <w:t xml:space="preserve"> и </w:t>
      </w:r>
      <w:r w:rsidR="00462ADF">
        <w:rPr>
          <w:rFonts w:ascii="Times New Roman" w:hAnsi="Times New Roman"/>
          <w:sz w:val="24"/>
          <w:szCs w:val="24"/>
        </w:rPr>
        <w:t>полевому</w:t>
      </w:r>
      <w:r w:rsidR="00D75E72" w:rsidRPr="00D75E72">
        <w:rPr>
          <w:rFonts w:ascii="Times New Roman" w:hAnsi="Times New Roman"/>
          <w:sz w:val="24"/>
          <w:szCs w:val="24"/>
        </w:rPr>
        <w:t xml:space="preserve"> симпозиум</w:t>
      </w:r>
      <w:r w:rsidR="00462ADF">
        <w:rPr>
          <w:rFonts w:ascii="Times New Roman" w:hAnsi="Times New Roman"/>
          <w:sz w:val="24"/>
          <w:szCs w:val="24"/>
        </w:rPr>
        <w:t>у</w:t>
      </w:r>
      <w:r w:rsidR="00D75E72" w:rsidRPr="00D75E72">
        <w:rPr>
          <w:rFonts w:ascii="Times New Roman" w:hAnsi="Times New Roman"/>
          <w:sz w:val="24"/>
          <w:szCs w:val="24"/>
        </w:rPr>
        <w:t xml:space="preserve"> «</w:t>
      </w:r>
      <w:r w:rsidR="00462ADF">
        <w:rPr>
          <w:rFonts w:ascii="Times New Roman" w:hAnsi="Times New Roman"/>
          <w:sz w:val="24"/>
          <w:szCs w:val="24"/>
        </w:rPr>
        <w:t>М</w:t>
      </w:r>
      <w:r w:rsidR="00462ADF" w:rsidRPr="00D75E72">
        <w:rPr>
          <w:rFonts w:ascii="Times New Roman" w:hAnsi="Times New Roman"/>
          <w:sz w:val="24"/>
          <w:szCs w:val="24"/>
        </w:rPr>
        <w:t xml:space="preserve">орские и озёрные бассейны восточной периферии </w:t>
      </w:r>
      <w:r w:rsidR="00462ADF">
        <w:rPr>
          <w:rFonts w:ascii="Times New Roman" w:hAnsi="Times New Roman"/>
          <w:sz w:val="24"/>
          <w:szCs w:val="24"/>
        </w:rPr>
        <w:t>Б</w:t>
      </w:r>
      <w:r w:rsidR="00462ADF" w:rsidRPr="00D75E72">
        <w:rPr>
          <w:rFonts w:ascii="Times New Roman" w:hAnsi="Times New Roman"/>
          <w:sz w:val="24"/>
          <w:szCs w:val="24"/>
        </w:rPr>
        <w:t>алтийского щита в четвертичное время</w:t>
      </w:r>
      <w:r w:rsidR="00D75E72" w:rsidRPr="00D75E72">
        <w:rPr>
          <w:rFonts w:ascii="Times New Roman" w:hAnsi="Times New Roman"/>
          <w:sz w:val="24"/>
          <w:szCs w:val="24"/>
        </w:rPr>
        <w:t>»</w:t>
      </w:r>
      <w:r w:rsidRPr="00D75E72">
        <w:rPr>
          <w:rFonts w:ascii="Times New Roman" w:hAnsi="Times New Roman" w:cs="Times New Roman"/>
          <w:sz w:val="24"/>
          <w:szCs w:val="24"/>
        </w:rPr>
        <w:t xml:space="preserve">. Все поля, шрифты и отступы уже выставлены. </w:t>
      </w:r>
      <w:r w:rsidR="00D75E72" w:rsidRPr="00D75E72">
        <w:rPr>
          <w:rFonts w:ascii="Times New Roman" w:hAnsi="Times New Roman" w:cs="Times New Roman"/>
          <w:sz w:val="24"/>
          <w:szCs w:val="24"/>
        </w:rPr>
        <w:t>О</w:t>
      </w:r>
      <w:r w:rsidRPr="00D75E72">
        <w:rPr>
          <w:rFonts w:ascii="Times New Roman" w:hAnsi="Times New Roman" w:cs="Times New Roman"/>
          <w:sz w:val="24"/>
          <w:szCs w:val="24"/>
        </w:rPr>
        <w:t xml:space="preserve">бъем статьи – </w:t>
      </w:r>
      <w:r w:rsidR="00D75E72" w:rsidRPr="00D75E72">
        <w:rPr>
          <w:rFonts w:ascii="Times New Roman" w:hAnsi="Times New Roman" w:cs="Times New Roman"/>
          <w:sz w:val="24"/>
          <w:szCs w:val="24"/>
        </w:rPr>
        <w:t>до 4</w:t>
      </w:r>
      <w:r w:rsidRPr="00D75E72">
        <w:rPr>
          <w:rFonts w:ascii="Times New Roman" w:hAnsi="Times New Roman" w:cs="Times New Roman"/>
          <w:sz w:val="24"/>
          <w:szCs w:val="24"/>
        </w:rPr>
        <w:t xml:space="preserve"> страниц. Текст статьи печатается шрифтом </w:t>
      </w:r>
      <w:r w:rsidRPr="00D75E72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D75E72">
        <w:rPr>
          <w:rFonts w:ascii="Times New Roman" w:hAnsi="Times New Roman" w:cs="Times New Roman"/>
          <w:sz w:val="24"/>
          <w:szCs w:val="24"/>
        </w:rPr>
        <w:t xml:space="preserve"> </w:t>
      </w:r>
      <w:r w:rsidRPr="00D75E72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75E72">
        <w:rPr>
          <w:rFonts w:ascii="Times New Roman" w:hAnsi="Times New Roman" w:cs="Times New Roman"/>
          <w:sz w:val="24"/>
          <w:szCs w:val="24"/>
        </w:rPr>
        <w:t xml:space="preserve"> </w:t>
      </w:r>
      <w:r w:rsidRPr="00D75E72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75E72">
        <w:rPr>
          <w:rFonts w:ascii="Times New Roman" w:hAnsi="Times New Roman" w:cs="Times New Roman"/>
          <w:sz w:val="24"/>
          <w:szCs w:val="24"/>
        </w:rPr>
        <w:t xml:space="preserve"> 12 кегля. Отступ – 1 см. Выравнивание – по ширине. Текст печатается через 1 интервал.</w:t>
      </w:r>
    </w:p>
    <w:p w:rsidR="00D335B8" w:rsidRPr="00D75E72" w:rsidRDefault="00D335B8" w:rsidP="00D75E7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5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Подзаголовки</w:t>
      </w:r>
    </w:p>
    <w:p w:rsidR="00D335B8" w:rsidRPr="00D75E72" w:rsidRDefault="00D335B8" w:rsidP="000520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E72">
        <w:rPr>
          <w:rFonts w:ascii="Times New Roman" w:hAnsi="Times New Roman" w:cs="Times New Roman"/>
          <w:sz w:val="24"/>
          <w:szCs w:val="24"/>
        </w:rPr>
        <w:t>Подзаголовки – жирный, курсив, шрифт 12, выравнивание по левому краю.</w:t>
      </w:r>
    </w:p>
    <w:p w:rsidR="00D335B8" w:rsidRPr="00D75E72" w:rsidRDefault="00D335B8" w:rsidP="00D75E7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5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Рисунки</w:t>
      </w:r>
    </w:p>
    <w:p w:rsidR="00D335B8" w:rsidRPr="00D75E72" w:rsidRDefault="00D335B8" w:rsidP="00D75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E72">
        <w:rPr>
          <w:rFonts w:ascii="Times New Roman" w:hAnsi="Times New Roman" w:cs="Times New Roman"/>
          <w:sz w:val="24"/>
          <w:szCs w:val="24"/>
        </w:rPr>
        <w:t xml:space="preserve">Рисунки необходимо дублировать в виде отдельных графических файлов в формате JPEG или TIFF с разрешением не ниже 300 </w:t>
      </w:r>
      <w:proofErr w:type="spellStart"/>
      <w:r w:rsidRPr="00D75E7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75E72">
        <w:rPr>
          <w:rFonts w:ascii="Times New Roman" w:hAnsi="Times New Roman" w:cs="Times New Roman"/>
          <w:sz w:val="24"/>
          <w:szCs w:val="24"/>
        </w:rPr>
        <w:t>. В названии файлов необходимо указать фамилию первого автора (Петров_рис1.jpeg). Подписи к рисункам дублируются на русском и английском языках.</w:t>
      </w:r>
    </w:p>
    <w:p w:rsidR="00D335B8" w:rsidRPr="00D75E72" w:rsidRDefault="004E2FDC" w:rsidP="00D75E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4650" cy="2185988"/>
            <wp:effectExtent l="19050" t="0" r="0" b="0"/>
            <wp:docPr id="2" name="Рисунок 1" descr="D:\диск д\обр. поле 2013\поле-2013\107NIKON\DSCN9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д\обр. поле 2013\поле-2013\107NIKON\DSCN9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46" cy="218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5B8" w:rsidRPr="0007768F" w:rsidRDefault="00D335B8" w:rsidP="000776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768F">
        <w:rPr>
          <w:rFonts w:ascii="Times New Roman" w:hAnsi="Times New Roman" w:cs="Times New Roman"/>
          <w:sz w:val="20"/>
          <w:szCs w:val="20"/>
        </w:rPr>
        <w:t xml:space="preserve">Рис. 1. Названия рисунков выравниваются по </w:t>
      </w:r>
      <w:r w:rsidR="0007768F" w:rsidRPr="0007768F">
        <w:rPr>
          <w:rFonts w:ascii="Times New Roman" w:hAnsi="Times New Roman" w:cs="Times New Roman"/>
          <w:sz w:val="20"/>
          <w:szCs w:val="20"/>
        </w:rPr>
        <w:t>центру</w:t>
      </w:r>
      <w:r w:rsidRPr="0007768F">
        <w:rPr>
          <w:rFonts w:ascii="Times New Roman" w:hAnsi="Times New Roman" w:cs="Times New Roman"/>
          <w:sz w:val="20"/>
          <w:szCs w:val="20"/>
        </w:rPr>
        <w:t xml:space="preserve"> без отступов и дублируются на английском языке.</w:t>
      </w:r>
    </w:p>
    <w:p w:rsidR="00D335B8" w:rsidRPr="0007768F" w:rsidRDefault="00D335B8" w:rsidP="0007768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07768F">
        <w:rPr>
          <w:rFonts w:ascii="Times New Roman" w:hAnsi="Times New Roman" w:cs="Times New Roman"/>
          <w:sz w:val="20"/>
          <w:szCs w:val="20"/>
          <w:lang w:val="en-US"/>
        </w:rPr>
        <w:t xml:space="preserve">Fig. 1. The names of the pictures are </w:t>
      </w:r>
      <w:r w:rsidR="0007768F" w:rsidRPr="0007768F">
        <w:rPr>
          <w:rFonts w:ascii="Times New Roman" w:hAnsi="Times New Roman" w:cs="Times New Roman"/>
          <w:sz w:val="20"/>
          <w:szCs w:val="20"/>
          <w:lang w:val="en-US"/>
        </w:rPr>
        <w:t>center</w:t>
      </w:r>
      <w:r w:rsidRPr="0007768F">
        <w:rPr>
          <w:rFonts w:ascii="Times New Roman" w:hAnsi="Times New Roman" w:cs="Times New Roman"/>
          <w:sz w:val="20"/>
          <w:szCs w:val="20"/>
          <w:lang w:val="en-US"/>
        </w:rPr>
        <w:t>-aligned without indentation and are duplicated in English.</w:t>
      </w:r>
    </w:p>
    <w:p w:rsidR="00D335B8" w:rsidRPr="00D75E72" w:rsidRDefault="00D335B8" w:rsidP="00D75E7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335B8" w:rsidRPr="00D75E72" w:rsidRDefault="00D335B8" w:rsidP="00D75E7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5E7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Таблицы</w:t>
      </w:r>
    </w:p>
    <w:p w:rsidR="00D335B8" w:rsidRPr="00D75E72" w:rsidRDefault="00D335B8" w:rsidP="00D75E72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75E72">
        <w:rPr>
          <w:rFonts w:ascii="Times New Roman" w:hAnsi="Times New Roman" w:cs="Times New Roman"/>
          <w:sz w:val="24"/>
          <w:szCs w:val="24"/>
        </w:rPr>
        <w:t>Таблица 1. Названия таблиц размещаются над таблицами и выравниваются по центру без отступов и дублируются на английском языке.</w:t>
      </w:r>
    </w:p>
    <w:p w:rsidR="00D335B8" w:rsidRPr="00D75E72" w:rsidRDefault="00D335B8" w:rsidP="00D75E72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5E72">
        <w:rPr>
          <w:rFonts w:ascii="Times New Roman" w:hAnsi="Times New Roman" w:cs="Times New Roman"/>
          <w:sz w:val="24"/>
          <w:szCs w:val="24"/>
          <w:lang w:val="en-US"/>
        </w:rPr>
        <w:t>Table 1. The names of the tables are center-aligned without indentation and are duplicated in English.</w:t>
      </w:r>
    </w:p>
    <w:tbl>
      <w:tblPr>
        <w:tblStyle w:val="a7"/>
        <w:tblW w:w="0" w:type="auto"/>
        <w:tblInd w:w="108" w:type="dxa"/>
        <w:tblLook w:val="04A0"/>
      </w:tblPr>
      <w:tblGrid>
        <w:gridCol w:w="3176"/>
        <w:gridCol w:w="3285"/>
        <w:gridCol w:w="3178"/>
      </w:tblGrid>
      <w:tr w:rsidR="00D335B8" w:rsidRPr="00EE2624" w:rsidTr="003D6FAD">
        <w:tc>
          <w:tcPr>
            <w:tcW w:w="3176" w:type="dxa"/>
          </w:tcPr>
          <w:p w:rsidR="00D335B8" w:rsidRPr="00D75E72" w:rsidRDefault="00D335B8" w:rsidP="00D75E7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D335B8" w:rsidRPr="00D75E72" w:rsidRDefault="00D335B8" w:rsidP="00D75E7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8" w:type="dxa"/>
          </w:tcPr>
          <w:p w:rsidR="00D335B8" w:rsidRPr="00D75E72" w:rsidRDefault="00D335B8" w:rsidP="00D75E7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335B8" w:rsidRPr="00EE2624" w:rsidTr="003D6FAD">
        <w:tc>
          <w:tcPr>
            <w:tcW w:w="3176" w:type="dxa"/>
          </w:tcPr>
          <w:p w:rsidR="00D335B8" w:rsidRPr="00D75E72" w:rsidRDefault="00D335B8" w:rsidP="00D75E7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D335B8" w:rsidRPr="00D75E72" w:rsidRDefault="00D335B8" w:rsidP="00D75E7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8" w:type="dxa"/>
          </w:tcPr>
          <w:p w:rsidR="00D335B8" w:rsidRPr="00D75E72" w:rsidRDefault="00D335B8" w:rsidP="00D75E7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335B8" w:rsidRPr="00D75E72" w:rsidRDefault="00D335B8" w:rsidP="00D75E72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5E72">
        <w:rPr>
          <w:rFonts w:ascii="Times New Roman" w:hAnsi="Times New Roman" w:cs="Times New Roman"/>
          <w:b/>
          <w:bCs/>
          <w:i/>
          <w:sz w:val="24"/>
          <w:szCs w:val="24"/>
        </w:rPr>
        <w:t>Ссылки на источники</w:t>
      </w:r>
    </w:p>
    <w:p w:rsidR="00D335B8" w:rsidRPr="00D75E72" w:rsidRDefault="00D335B8" w:rsidP="000520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E72">
        <w:rPr>
          <w:rFonts w:ascii="Times New Roman" w:hAnsi="Times New Roman" w:cs="Times New Roman"/>
          <w:sz w:val="24"/>
          <w:szCs w:val="24"/>
        </w:rPr>
        <w:t xml:space="preserve">Ссылки на источники даются в круглых скобках в формате (Иванов и др., </w:t>
      </w:r>
      <w:r w:rsidR="0007768F" w:rsidRPr="0007768F">
        <w:rPr>
          <w:rFonts w:ascii="Times New Roman" w:hAnsi="Times New Roman" w:cs="Times New Roman"/>
          <w:sz w:val="24"/>
          <w:szCs w:val="24"/>
        </w:rPr>
        <w:t>2021</w:t>
      </w:r>
      <w:r w:rsidRPr="00D75E7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335B8" w:rsidRPr="00D75E72" w:rsidRDefault="00D335B8" w:rsidP="00D75E72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5E72">
        <w:rPr>
          <w:rFonts w:ascii="Times New Roman" w:hAnsi="Times New Roman" w:cs="Times New Roman"/>
          <w:b/>
          <w:bCs/>
          <w:i/>
          <w:sz w:val="24"/>
          <w:szCs w:val="24"/>
        </w:rPr>
        <w:t>Благодарности</w:t>
      </w:r>
    </w:p>
    <w:p w:rsidR="00D335B8" w:rsidRPr="00D75E72" w:rsidRDefault="00D335B8" w:rsidP="0005200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5E72">
        <w:rPr>
          <w:rFonts w:ascii="Times New Roman" w:hAnsi="Times New Roman" w:cs="Times New Roman"/>
          <w:iCs/>
          <w:sz w:val="24"/>
          <w:szCs w:val="24"/>
        </w:rPr>
        <w:t>В конце статьи можно выразить благодарности и указать источники финансирования исследований. Например:</w:t>
      </w:r>
      <w:r w:rsidRPr="00D75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E72">
        <w:rPr>
          <w:rFonts w:ascii="Times New Roman" w:hAnsi="Times New Roman" w:cs="Times New Roman"/>
          <w:iCs/>
          <w:sz w:val="24"/>
          <w:szCs w:val="24"/>
        </w:rPr>
        <w:t>Работа выполнена в рамках темы НИР №0231-2015-0002 и частично поддержана из средств грантов РФФИ (16-05-00367, 15-35-20501).</w:t>
      </w:r>
    </w:p>
    <w:p w:rsidR="00D335B8" w:rsidRPr="00D75E72" w:rsidRDefault="00D335B8" w:rsidP="00D75E7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335B8" w:rsidRPr="00D75E72" w:rsidRDefault="009B03F9" w:rsidP="00D75E72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9" w:anchor="lib" w:history="1">
        <w:r w:rsidR="00D335B8" w:rsidRPr="00D75E72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Библиографический список</w:t>
        </w:r>
      </w:hyperlink>
    </w:p>
    <w:p w:rsidR="00D335B8" w:rsidRPr="0005200C" w:rsidRDefault="00D335B8" w:rsidP="000776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200C">
        <w:rPr>
          <w:rFonts w:ascii="Times New Roman" w:hAnsi="Times New Roman" w:cs="Times New Roman"/>
          <w:sz w:val="20"/>
          <w:szCs w:val="20"/>
        </w:rPr>
        <w:t xml:space="preserve">Список литературы дается в алфавитном порядке по фамилиям первых авторов. Указывайте </w:t>
      </w:r>
      <w:r w:rsidRPr="0005200C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Pr="0005200C">
        <w:rPr>
          <w:rFonts w:ascii="Times New Roman" w:hAnsi="Times New Roman" w:cs="Times New Roman"/>
          <w:sz w:val="20"/>
          <w:szCs w:val="20"/>
        </w:rPr>
        <w:t xml:space="preserve"> при наличии. </w:t>
      </w:r>
    </w:p>
    <w:p w:rsidR="00C7135B" w:rsidRPr="00847870" w:rsidRDefault="00C7135B" w:rsidP="001354A3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1354A3">
        <w:rPr>
          <w:rFonts w:ascii="Times New Roman" w:hAnsi="Times New Roman" w:cs="Times New Roman"/>
          <w:iCs/>
          <w:sz w:val="20"/>
          <w:szCs w:val="20"/>
        </w:rPr>
        <w:t>Зарецкая Н.Е., Баранов Д.В., Ручкин М.В., Луговой Н.Н. Побережье Белого моря в пределах Русской</w:t>
      </w:r>
      <w:r w:rsidR="00847870">
        <w:rPr>
          <w:rFonts w:ascii="Times New Roman" w:hAnsi="Times New Roman" w:cs="Times New Roman"/>
          <w:iCs/>
          <w:sz w:val="20"/>
          <w:szCs w:val="20"/>
        </w:rPr>
        <w:t xml:space="preserve"> плиты в позднем </w:t>
      </w:r>
      <w:proofErr w:type="spellStart"/>
      <w:r w:rsidR="00847870">
        <w:rPr>
          <w:rFonts w:ascii="Times New Roman" w:hAnsi="Times New Roman" w:cs="Times New Roman"/>
          <w:iCs/>
          <w:sz w:val="20"/>
          <w:szCs w:val="20"/>
        </w:rPr>
        <w:t>неоплейстоцене</w:t>
      </w:r>
      <w:proofErr w:type="spellEnd"/>
      <w:r w:rsidRPr="001354A3">
        <w:rPr>
          <w:rFonts w:ascii="Times New Roman" w:hAnsi="Times New Roman" w:cs="Times New Roman"/>
          <w:iCs/>
          <w:sz w:val="20"/>
          <w:szCs w:val="20"/>
        </w:rPr>
        <w:t xml:space="preserve"> // Известия РАН.</w:t>
      </w:r>
      <w:proofErr w:type="gramEnd"/>
      <w:r w:rsidRPr="001354A3">
        <w:rPr>
          <w:rFonts w:ascii="Times New Roman" w:hAnsi="Times New Roman" w:cs="Times New Roman"/>
          <w:iCs/>
          <w:sz w:val="20"/>
          <w:szCs w:val="20"/>
        </w:rPr>
        <w:t xml:space="preserve"> Серия географическая. 2022. Т. 86. № 6. С. 898-913. </w:t>
      </w:r>
      <w:r w:rsidR="00EE2624" w:rsidRPr="00EE2624">
        <w:rPr>
          <w:rFonts w:ascii="Times New Roman" w:hAnsi="Times New Roman" w:cs="Times New Roman"/>
          <w:sz w:val="20"/>
          <w:szCs w:val="20"/>
          <w:lang w:val="en-US"/>
        </w:rPr>
        <w:t>https://</w:t>
      </w:r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>doi</w:t>
      </w:r>
      <w:r w:rsidRPr="001354A3">
        <w:rPr>
          <w:rFonts w:ascii="Times New Roman" w:hAnsi="Times New Roman" w:cs="Times New Roman"/>
          <w:iCs/>
          <w:sz w:val="20"/>
          <w:szCs w:val="20"/>
        </w:rPr>
        <w:t>: 10.31857/</w:t>
      </w:r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>S</w:t>
      </w:r>
      <w:r w:rsidRPr="001354A3">
        <w:rPr>
          <w:rFonts w:ascii="Times New Roman" w:hAnsi="Times New Roman" w:cs="Times New Roman"/>
          <w:iCs/>
          <w:sz w:val="20"/>
          <w:szCs w:val="20"/>
        </w:rPr>
        <w:t>2587556622060164</w:t>
      </w:r>
      <w:r w:rsidR="001354A3" w:rsidRPr="00847870">
        <w:rPr>
          <w:rFonts w:ascii="Times New Roman" w:hAnsi="Times New Roman" w:cs="Times New Roman"/>
          <w:iCs/>
          <w:sz w:val="20"/>
          <w:szCs w:val="20"/>
        </w:rPr>
        <w:t>.</w:t>
      </w:r>
    </w:p>
    <w:p w:rsidR="00C7135B" w:rsidRPr="001354A3" w:rsidRDefault="00C7135B" w:rsidP="001354A3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54A3">
        <w:rPr>
          <w:rFonts w:ascii="Times New Roman" w:hAnsi="Times New Roman" w:cs="Times New Roman"/>
          <w:iCs/>
          <w:sz w:val="20"/>
          <w:szCs w:val="20"/>
        </w:rPr>
        <w:t xml:space="preserve">Рыбалко А.Е., Журавлев В.А., Семенова Л.Р., Токарев М.Ю. Четвертичные отложения Белого моря и история развития современного Беломорского бассейна в позднем </w:t>
      </w:r>
      <w:proofErr w:type="spellStart"/>
      <w:r w:rsidRPr="001354A3">
        <w:rPr>
          <w:rFonts w:ascii="Times New Roman" w:hAnsi="Times New Roman" w:cs="Times New Roman"/>
          <w:iCs/>
          <w:sz w:val="20"/>
          <w:szCs w:val="20"/>
        </w:rPr>
        <w:t>неоплейстоцене</w:t>
      </w:r>
      <w:proofErr w:type="spellEnd"/>
      <w:r w:rsidRPr="001354A3">
        <w:rPr>
          <w:rFonts w:ascii="Times New Roman" w:hAnsi="Times New Roman" w:cs="Times New Roman"/>
          <w:iCs/>
          <w:sz w:val="20"/>
          <w:szCs w:val="20"/>
        </w:rPr>
        <w:t xml:space="preserve"> – </w:t>
      </w:r>
      <w:r w:rsidR="00847870">
        <w:rPr>
          <w:rFonts w:ascii="Times New Roman" w:hAnsi="Times New Roman" w:cs="Times New Roman"/>
          <w:iCs/>
          <w:sz w:val="20"/>
          <w:szCs w:val="20"/>
        </w:rPr>
        <w:t>голоцене // Система Белого моря</w:t>
      </w:r>
      <w:r w:rsidR="00847870" w:rsidRPr="00847870">
        <w:rPr>
          <w:rFonts w:ascii="Times New Roman" w:hAnsi="Times New Roman" w:cs="Times New Roman"/>
          <w:iCs/>
          <w:sz w:val="20"/>
          <w:szCs w:val="20"/>
        </w:rPr>
        <w:t>.</w:t>
      </w:r>
      <w:r w:rsidR="00847870">
        <w:rPr>
          <w:rFonts w:ascii="Times New Roman" w:hAnsi="Times New Roman" w:cs="Times New Roman"/>
          <w:iCs/>
          <w:sz w:val="20"/>
          <w:szCs w:val="20"/>
        </w:rPr>
        <w:t xml:space="preserve"> 2017</w:t>
      </w:r>
      <w:r w:rsidR="00847870" w:rsidRPr="00847870">
        <w:rPr>
          <w:rFonts w:ascii="Times New Roman" w:hAnsi="Times New Roman" w:cs="Times New Roman"/>
          <w:iCs/>
          <w:sz w:val="20"/>
          <w:szCs w:val="20"/>
        </w:rPr>
        <w:t>.</w:t>
      </w:r>
      <w:r w:rsidR="00847870">
        <w:rPr>
          <w:rFonts w:ascii="Times New Roman" w:hAnsi="Times New Roman" w:cs="Times New Roman"/>
          <w:iCs/>
          <w:sz w:val="20"/>
          <w:szCs w:val="20"/>
        </w:rPr>
        <w:t xml:space="preserve"> Т</w:t>
      </w:r>
      <w:r w:rsidRPr="001354A3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>IV</w:t>
      </w:r>
      <w:r w:rsidR="00847870" w:rsidRPr="00847870">
        <w:rPr>
          <w:rFonts w:ascii="Times New Roman" w:hAnsi="Times New Roman" w:cs="Times New Roman"/>
          <w:iCs/>
          <w:sz w:val="20"/>
          <w:szCs w:val="20"/>
        </w:rPr>
        <w:t>.</w:t>
      </w:r>
      <w:r w:rsidRPr="001354A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47870">
        <w:rPr>
          <w:rFonts w:ascii="Times New Roman" w:hAnsi="Times New Roman" w:cs="Times New Roman"/>
          <w:iCs/>
          <w:sz w:val="20"/>
          <w:szCs w:val="20"/>
          <w:lang w:val="en-US"/>
        </w:rPr>
        <w:t>C</w:t>
      </w:r>
      <w:r w:rsidRPr="001354A3">
        <w:rPr>
          <w:rFonts w:ascii="Times New Roman" w:hAnsi="Times New Roman" w:cs="Times New Roman"/>
          <w:iCs/>
          <w:sz w:val="20"/>
          <w:szCs w:val="20"/>
        </w:rPr>
        <w:t>. 84-127.</w:t>
      </w:r>
    </w:p>
    <w:p w:rsidR="00C0376D" w:rsidRPr="001354A3" w:rsidRDefault="00C0376D" w:rsidP="00135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0"/>
          <w:szCs w:val="20"/>
          <w:lang w:val="en-US"/>
        </w:rPr>
      </w:pPr>
      <w:r w:rsidRPr="001354A3">
        <w:rPr>
          <w:rFonts w:ascii="Times New Roman" w:eastAsia="TimesNewRomanPS-ItalicMT" w:hAnsi="Times New Roman" w:cs="Times New Roman"/>
          <w:iCs/>
          <w:sz w:val="20"/>
          <w:szCs w:val="20"/>
        </w:rPr>
        <w:t xml:space="preserve">Рыбалко А.Е., Репкина Т.Ю., Зарецкая Н.Е., Корсакова О.П., </w:t>
      </w:r>
      <w:proofErr w:type="spellStart"/>
      <w:r w:rsidRPr="001354A3">
        <w:rPr>
          <w:rFonts w:ascii="Times New Roman" w:eastAsia="TimesNewRomanPS-ItalicMT" w:hAnsi="Times New Roman" w:cs="Times New Roman"/>
          <w:iCs/>
          <w:sz w:val="20"/>
          <w:szCs w:val="20"/>
        </w:rPr>
        <w:t>Субетто</w:t>
      </w:r>
      <w:proofErr w:type="spellEnd"/>
      <w:r w:rsidRPr="001354A3">
        <w:rPr>
          <w:rFonts w:ascii="Times New Roman" w:eastAsia="TimesNewRomanPS-ItalicMT" w:hAnsi="Times New Roman" w:cs="Times New Roman"/>
          <w:iCs/>
          <w:sz w:val="20"/>
          <w:szCs w:val="20"/>
        </w:rPr>
        <w:t xml:space="preserve"> Д.А., Беляев П.Ю., </w:t>
      </w:r>
      <w:proofErr w:type="spellStart"/>
      <w:r w:rsidRPr="001354A3">
        <w:rPr>
          <w:rFonts w:ascii="Times New Roman" w:eastAsia="TimesNewRomanPS-ItalicMT" w:hAnsi="Times New Roman" w:cs="Times New Roman"/>
          <w:iCs/>
          <w:sz w:val="20"/>
          <w:szCs w:val="20"/>
        </w:rPr>
        <w:t>Вашков</w:t>
      </w:r>
      <w:proofErr w:type="spellEnd"/>
      <w:r w:rsidRPr="001354A3">
        <w:rPr>
          <w:rFonts w:ascii="Times New Roman" w:eastAsia="TimesNewRomanPS-ItalicMT" w:hAnsi="Times New Roman" w:cs="Times New Roman"/>
          <w:iCs/>
          <w:sz w:val="20"/>
          <w:szCs w:val="20"/>
        </w:rPr>
        <w:t xml:space="preserve"> А.В. </w:t>
      </w:r>
      <w:r w:rsidRPr="001354A3">
        <w:rPr>
          <w:rFonts w:ascii="Times New Roman" w:eastAsia="TimesNewRomanPSMT" w:hAnsi="Times New Roman" w:cs="Times New Roman"/>
          <w:sz w:val="20"/>
          <w:szCs w:val="20"/>
        </w:rPr>
        <w:t>Развитие Белого моря в голоцене // Динамика экосистем в голоцене</w:t>
      </w:r>
      <w:r w:rsidRPr="001354A3">
        <w:rPr>
          <w:rFonts w:ascii="Times New Roman" w:eastAsia="TimesNewRomanPS-ItalicMT" w:hAnsi="Times New Roman" w:cs="Times New Roman"/>
          <w:iCs/>
          <w:sz w:val="20"/>
          <w:szCs w:val="20"/>
        </w:rPr>
        <w:t xml:space="preserve"> </w:t>
      </w:r>
      <w:r w:rsidRPr="001354A3">
        <w:rPr>
          <w:rFonts w:ascii="Times New Roman" w:eastAsia="TimesNewRomanPSMT" w:hAnsi="Times New Roman" w:cs="Times New Roman"/>
          <w:sz w:val="20"/>
          <w:szCs w:val="20"/>
        </w:rPr>
        <w:t xml:space="preserve">(сборник статей). </w:t>
      </w:r>
      <w:r w:rsidRPr="001354A3">
        <w:rPr>
          <w:rFonts w:ascii="Times New Roman" w:eastAsia="TimesNewRomanPSMT" w:hAnsi="Times New Roman" w:cs="Times New Roman"/>
          <w:sz w:val="20"/>
          <w:szCs w:val="20"/>
          <w:lang w:val="en-US"/>
        </w:rPr>
        <w:t>2022.</w:t>
      </w:r>
      <w:r w:rsidR="0062092C" w:rsidRPr="001354A3">
        <w:rPr>
          <w:rFonts w:ascii="Times New Roman" w:eastAsia="TimesNewRomanPSMT" w:hAnsi="Times New Roman" w:cs="Times New Roman"/>
          <w:sz w:val="20"/>
          <w:szCs w:val="20"/>
          <w:lang w:val="en-US"/>
        </w:rPr>
        <w:t xml:space="preserve"> C</w:t>
      </w:r>
      <w:r w:rsidRPr="001354A3">
        <w:rPr>
          <w:rFonts w:ascii="Times New Roman" w:eastAsia="TimesNewRomanPSMT" w:hAnsi="Times New Roman" w:cs="Times New Roman"/>
          <w:sz w:val="20"/>
          <w:szCs w:val="20"/>
          <w:lang w:val="en-US"/>
        </w:rPr>
        <w:t>. 143</w:t>
      </w:r>
      <w:r w:rsidRPr="001354A3">
        <w:rPr>
          <w:rFonts w:ascii="Times New Roman" w:eastAsia="TimesNewRomanPS-ItalicMT" w:hAnsi="Times New Roman" w:cs="Times New Roman"/>
          <w:sz w:val="20"/>
          <w:szCs w:val="20"/>
          <w:lang w:val="en-US"/>
        </w:rPr>
        <w:t>-148.</w:t>
      </w:r>
    </w:p>
    <w:p w:rsidR="00B23AF2" w:rsidRPr="00847870" w:rsidRDefault="00B23AF2" w:rsidP="00135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0"/>
          <w:szCs w:val="20"/>
          <w:lang w:val="en-US"/>
        </w:rPr>
      </w:pPr>
      <w:proofErr w:type="spellStart"/>
      <w:r w:rsidRPr="001354A3">
        <w:rPr>
          <w:rFonts w:ascii="Times New Roman" w:eastAsia="TimesNewRomanPS-ItalicMT" w:hAnsi="Times New Roman" w:cs="Times New Roman"/>
          <w:iCs/>
          <w:sz w:val="20"/>
          <w:szCs w:val="20"/>
        </w:rPr>
        <w:t>Субетто</w:t>
      </w:r>
      <w:proofErr w:type="spellEnd"/>
      <w:r w:rsidRPr="001354A3">
        <w:rPr>
          <w:rFonts w:ascii="Times New Roman" w:eastAsia="TimesNewRomanPS-ItalicMT" w:hAnsi="Times New Roman" w:cs="Times New Roman"/>
          <w:iCs/>
          <w:sz w:val="20"/>
          <w:szCs w:val="20"/>
        </w:rPr>
        <w:t xml:space="preserve"> Д.А. </w:t>
      </w:r>
      <w:r w:rsidRPr="001354A3">
        <w:rPr>
          <w:rFonts w:ascii="Times New Roman" w:eastAsia="TimesNewRomanPSMT" w:hAnsi="Times New Roman" w:cs="Times New Roman"/>
          <w:sz w:val="20"/>
          <w:szCs w:val="20"/>
        </w:rPr>
        <w:t xml:space="preserve">Донные отложения озер: </w:t>
      </w:r>
      <w:proofErr w:type="spellStart"/>
      <w:r w:rsidRPr="001354A3">
        <w:rPr>
          <w:rFonts w:ascii="Times New Roman" w:eastAsia="TimesNewRomanPSMT" w:hAnsi="Times New Roman" w:cs="Times New Roman"/>
          <w:sz w:val="20"/>
          <w:szCs w:val="20"/>
        </w:rPr>
        <w:t>палеолимнологические</w:t>
      </w:r>
      <w:proofErr w:type="spellEnd"/>
      <w:r w:rsidRPr="001354A3">
        <w:rPr>
          <w:rFonts w:ascii="Times New Roman" w:eastAsia="TimesNewRomanPSMT" w:hAnsi="Times New Roman" w:cs="Times New Roman"/>
          <w:sz w:val="20"/>
          <w:szCs w:val="20"/>
        </w:rPr>
        <w:t xml:space="preserve"> реконструкции. </w:t>
      </w:r>
      <w:r w:rsidR="00847870" w:rsidRPr="00847870">
        <w:rPr>
          <w:rFonts w:ascii="Times New Roman" w:eastAsia="TimesNewRomanPS-ItalicMT" w:hAnsi="Times New Roman" w:cs="Times New Roman"/>
          <w:sz w:val="20"/>
          <w:szCs w:val="20"/>
          <w:lang w:val="en-US"/>
        </w:rPr>
        <w:t xml:space="preserve">2009. </w:t>
      </w:r>
      <w:r w:rsidRPr="001354A3">
        <w:rPr>
          <w:rFonts w:ascii="Times New Roman" w:eastAsia="TimesNewRomanPSMT" w:hAnsi="Times New Roman" w:cs="Times New Roman"/>
          <w:sz w:val="20"/>
          <w:szCs w:val="20"/>
        </w:rPr>
        <w:t>СПб</w:t>
      </w:r>
      <w:r w:rsidR="00847870" w:rsidRPr="00847870">
        <w:rPr>
          <w:rFonts w:ascii="Times New Roman" w:eastAsia="TimesNewRomanPS-ItalicMT" w:hAnsi="Times New Roman" w:cs="Times New Roman"/>
          <w:sz w:val="20"/>
          <w:szCs w:val="20"/>
          <w:lang w:val="en-US"/>
        </w:rPr>
        <w:t>.</w:t>
      </w:r>
      <w:r w:rsidRPr="001354A3">
        <w:rPr>
          <w:rFonts w:ascii="Times New Roman" w:eastAsia="TimesNewRomanPS-ItalicMT" w:hAnsi="Times New Roman" w:cs="Times New Roman"/>
          <w:sz w:val="20"/>
          <w:szCs w:val="20"/>
          <w:lang w:val="en-US"/>
        </w:rPr>
        <w:t xml:space="preserve"> </w:t>
      </w:r>
      <w:r w:rsidRPr="00847870">
        <w:rPr>
          <w:rFonts w:ascii="Times New Roman" w:eastAsia="TimesNewRomanPS-ItalicMT" w:hAnsi="Times New Roman" w:cs="Times New Roman"/>
          <w:sz w:val="20"/>
          <w:szCs w:val="20"/>
          <w:lang w:val="en-US"/>
        </w:rPr>
        <w:t xml:space="preserve">339 </w:t>
      </w:r>
      <w:proofErr w:type="gramStart"/>
      <w:r w:rsidRPr="001354A3">
        <w:rPr>
          <w:rFonts w:ascii="Times New Roman" w:eastAsia="TimesNewRomanPSMT" w:hAnsi="Times New Roman" w:cs="Times New Roman"/>
          <w:sz w:val="20"/>
          <w:szCs w:val="20"/>
        </w:rPr>
        <w:t>с</w:t>
      </w:r>
      <w:proofErr w:type="gramEnd"/>
      <w:r w:rsidRPr="00847870">
        <w:rPr>
          <w:rFonts w:ascii="Times New Roman" w:eastAsia="TimesNewRomanPS-ItalicMT" w:hAnsi="Times New Roman" w:cs="Times New Roman"/>
          <w:sz w:val="20"/>
          <w:szCs w:val="20"/>
          <w:lang w:val="en-US"/>
        </w:rPr>
        <w:t>.</w:t>
      </w:r>
    </w:p>
    <w:p w:rsidR="00070410" w:rsidRPr="001354A3" w:rsidRDefault="00C0376D" w:rsidP="001354A3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Kolka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, V., Tolstobrov, D., Corner, G. D., </w:t>
      </w:r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Korsakova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, O., </w:t>
      </w:r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Tolstobrova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, A., </w:t>
      </w:r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Vashkov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, A. Isolation basin </w:t>
      </w:r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stratigraphy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 and Holocene relative sea-level change on the Barents Sea coast at </w:t>
      </w:r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Teriberka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, Kola Peninsula, northwestern Russia // The Holocene. 2023. 33(9). P. 1060-1072. </w:t>
      </w:r>
      <w:r w:rsidRPr="00EE2624">
        <w:rPr>
          <w:rFonts w:ascii="Times New Roman" w:hAnsi="Times New Roman" w:cs="Times New Roman"/>
          <w:sz w:val="20"/>
          <w:szCs w:val="20"/>
          <w:lang w:val="en-US"/>
        </w:rPr>
        <w:t>https://doi.org/10.1177/09596836231176489</w:t>
      </w:r>
      <w:r w:rsidRPr="001354A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C0376D" w:rsidRPr="002343F0" w:rsidRDefault="00C0376D" w:rsidP="00135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>Repkina</w:t>
      </w:r>
      <w:proofErr w:type="spellEnd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proofErr w:type="spellStart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>T.Yu</w:t>
      </w:r>
      <w:proofErr w:type="spellEnd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., </w:t>
      </w:r>
      <w:proofErr w:type="spellStart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>Zaretskaya</w:t>
      </w:r>
      <w:proofErr w:type="spellEnd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N.E., </w:t>
      </w:r>
      <w:proofErr w:type="spellStart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>Shvarev</w:t>
      </w:r>
      <w:proofErr w:type="spellEnd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S.V., </w:t>
      </w:r>
      <w:proofErr w:type="spellStart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>Lugovoy</w:t>
      </w:r>
      <w:proofErr w:type="spellEnd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N.N., </w:t>
      </w:r>
      <w:proofErr w:type="spellStart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>Alyautdinov</w:t>
      </w:r>
      <w:proofErr w:type="spellEnd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A.R., </w:t>
      </w:r>
      <w:proofErr w:type="spellStart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>Shilova</w:t>
      </w:r>
      <w:proofErr w:type="spellEnd"/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O.S. </w:t>
      </w:r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Morphodynamics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morphotectonics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 of the </w:t>
      </w:r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Varzuga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 river estuary area in the Late Glacial</w:t>
      </w:r>
      <w:r w:rsidRPr="001354A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1354A3">
        <w:rPr>
          <w:rFonts w:ascii="Times New Roman" w:hAnsi="Times New Roman" w:cs="Times New Roman"/>
          <w:sz w:val="20"/>
          <w:szCs w:val="20"/>
          <w:lang w:val="en-US"/>
        </w:rPr>
        <w:t>and Holocene (</w:t>
      </w:r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Terskiy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 coast of the White Sea // </w:t>
      </w:r>
      <w:proofErr w:type="spellStart"/>
      <w:r w:rsidRPr="001354A3">
        <w:rPr>
          <w:rFonts w:ascii="Times New Roman" w:hAnsi="Times New Roman" w:cs="Times New Roman"/>
          <w:sz w:val="20"/>
          <w:szCs w:val="20"/>
          <w:lang w:val="en-US"/>
        </w:rPr>
        <w:t>Doklady</w:t>
      </w:r>
      <w:proofErr w:type="spell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 Earth Sciences. 2023. Vol. 513. </w:t>
      </w:r>
      <w:proofErr w:type="gramStart"/>
      <w:r w:rsidRPr="001354A3">
        <w:rPr>
          <w:rFonts w:ascii="Times New Roman" w:hAnsi="Times New Roman" w:cs="Times New Roman"/>
          <w:sz w:val="20"/>
          <w:szCs w:val="20"/>
          <w:lang w:val="en-US"/>
        </w:rPr>
        <w:t>Suppl.1. P. S24</w:t>
      </w:r>
      <w:r w:rsidRPr="001354A3">
        <w:rPr>
          <w:rFonts w:ascii="Times New Roman" w:eastAsia="TimesNewRomanPSMT" w:hAnsi="Times New Roman" w:cs="Times New Roman"/>
          <w:sz w:val="20"/>
          <w:szCs w:val="20"/>
          <w:lang w:val="en-US"/>
        </w:rPr>
        <w:t>–</w:t>
      </w:r>
      <w:r w:rsidRPr="001354A3">
        <w:rPr>
          <w:rFonts w:ascii="Times New Roman" w:hAnsi="Times New Roman" w:cs="Times New Roman"/>
          <w:sz w:val="20"/>
          <w:szCs w:val="20"/>
          <w:lang w:val="en-US"/>
        </w:rPr>
        <w:t>S46.</w:t>
      </w:r>
      <w:proofErr w:type="gramEnd"/>
      <w:r w:rsidRPr="001354A3">
        <w:rPr>
          <w:rFonts w:ascii="Times New Roman" w:hAnsi="Times New Roman" w:cs="Times New Roman"/>
          <w:sz w:val="20"/>
          <w:szCs w:val="20"/>
          <w:lang w:val="en-US"/>
        </w:rPr>
        <w:t xml:space="preserve"> https://doi.org/10.1134/S1028334X2360250X</w:t>
      </w:r>
      <w:r w:rsidR="002343F0">
        <w:rPr>
          <w:rFonts w:ascii="Times New Roman" w:hAnsi="Times New Roman" w:cs="Times New Roman"/>
          <w:sz w:val="20"/>
          <w:szCs w:val="20"/>
        </w:rPr>
        <w:t>.</w:t>
      </w:r>
    </w:p>
    <w:sectPr w:rsidR="00C0376D" w:rsidRPr="002343F0" w:rsidSect="007E10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39"/>
    <w:multiLevelType w:val="hybridMultilevel"/>
    <w:tmpl w:val="EEF49CC0"/>
    <w:lvl w:ilvl="0" w:tplc="0D607E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395965"/>
    <w:multiLevelType w:val="multilevel"/>
    <w:tmpl w:val="9F1A35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32C8D"/>
    <w:multiLevelType w:val="multilevel"/>
    <w:tmpl w:val="CA8280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138"/>
    <w:rsid w:val="0005200C"/>
    <w:rsid w:val="0006336A"/>
    <w:rsid w:val="00070410"/>
    <w:rsid w:val="0007768F"/>
    <w:rsid w:val="001354A3"/>
    <w:rsid w:val="002343F0"/>
    <w:rsid w:val="00350830"/>
    <w:rsid w:val="003C2E8E"/>
    <w:rsid w:val="003C5138"/>
    <w:rsid w:val="003D35D4"/>
    <w:rsid w:val="00462ADF"/>
    <w:rsid w:val="00480036"/>
    <w:rsid w:val="00483A50"/>
    <w:rsid w:val="004A4C32"/>
    <w:rsid w:val="004B3811"/>
    <w:rsid w:val="004E2FDC"/>
    <w:rsid w:val="004F110B"/>
    <w:rsid w:val="00536096"/>
    <w:rsid w:val="005D60EA"/>
    <w:rsid w:val="0062092C"/>
    <w:rsid w:val="006445AC"/>
    <w:rsid w:val="00722EE2"/>
    <w:rsid w:val="007B0651"/>
    <w:rsid w:val="007D456A"/>
    <w:rsid w:val="00847870"/>
    <w:rsid w:val="009B03F9"/>
    <w:rsid w:val="009D0AA9"/>
    <w:rsid w:val="00B23AF2"/>
    <w:rsid w:val="00B3154A"/>
    <w:rsid w:val="00B906A5"/>
    <w:rsid w:val="00BF24CC"/>
    <w:rsid w:val="00C0376D"/>
    <w:rsid w:val="00C7135B"/>
    <w:rsid w:val="00CA7255"/>
    <w:rsid w:val="00CF3B28"/>
    <w:rsid w:val="00CF7FC0"/>
    <w:rsid w:val="00D335B8"/>
    <w:rsid w:val="00D34377"/>
    <w:rsid w:val="00D73FC1"/>
    <w:rsid w:val="00D75E72"/>
    <w:rsid w:val="00E5044E"/>
    <w:rsid w:val="00EE2624"/>
    <w:rsid w:val="00F302C8"/>
    <w:rsid w:val="00FD4387"/>
    <w:rsid w:val="00FF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38"/>
  </w:style>
  <w:style w:type="paragraph" w:styleId="1">
    <w:name w:val="heading 1"/>
    <w:basedOn w:val="a"/>
    <w:link w:val="10"/>
    <w:uiPriority w:val="9"/>
    <w:qFormat/>
    <w:rsid w:val="003C5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3C5138"/>
  </w:style>
  <w:style w:type="character" w:styleId="a3">
    <w:name w:val="Hyperlink"/>
    <w:basedOn w:val="a0"/>
    <w:uiPriority w:val="99"/>
    <w:unhideWhenUsed/>
    <w:rsid w:val="003C5138"/>
    <w:rPr>
      <w:color w:val="0000FF"/>
      <w:u w:val="single"/>
    </w:rPr>
  </w:style>
  <w:style w:type="character" w:customStyle="1" w:styleId="pubyear">
    <w:name w:val="pubyear"/>
    <w:basedOn w:val="a0"/>
    <w:rsid w:val="003C5138"/>
  </w:style>
  <w:style w:type="character" w:customStyle="1" w:styleId="articletitle">
    <w:name w:val="articletitle"/>
    <w:basedOn w:val="a0"/>
    <w:rsid w:val="003C5138"/>
  </w:style>
  <w:style w:type="character" w:customStyle="1" w:styleId="vol">
    <w:name w:val="vol"/>
    <w:basedOn w:val="a0"/>
    <w:rsid w:val="003C5138"/>
  </w:style>
  <w:style w:type="character" w:customStyle="1" w:styleId="pagefirst">
    <w:name w:val="pagefirst"/>
    <w:basedOn w:val="a0"/>
    <w:rsid w:val="003C5138"/>
  </w:style>
  <w:style w:type="character" w:customStyle="1" w:styleId="pagelast">
    <w:name w:val="pagelast"/>
    <w:basedOn w:val="a0"/>
    <w:rsid w:val="003C5138"/>
  </w:style>
  <w:style w:type="paragraph" w:styleId="a4">
    <w:name w:val="Normal (Web)"/>
    <w:basedOn w:val="a"/>
    <w:uiPriority w:val="99"/>
    <w:unhideWhenUsed/>
    <w:rsid w:val="0007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0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070410"/>
  </w:style>
  <w:style w:type="paragraph" w:styleId="a5">
    <w:name w:val="List Paragraph"/>
    <w:basedOn w:val="a"/>
    <w:uiPriority w:val="34"/>
    <w:qFormat/>
    <w:rsid w:val="003C2E8E"/>
    <w:pPr>
      <w:ind w:left="720"/>
      <w:contextualSpacing/>
    </w:pPr>
  </w:style>
  <w:style w:type="character" w:customStyle="1" w:styleId="tlid-translation">
    <w:name w:val="tlid-translation"/>
    <w:basedOn w:val="a0"/>
    <w:rsid w:val="00D335B8"/>
  </w:style>
  <w:style w:type="character" w:customStyle="1" w:styleId="a6">
    <w:name w:val="Нет"/>
    <w:rsid w:val="00D335B8"/>
  </w:style>
  <w:style w:type="table" w:styleId="a7">
    <w:name w:val="Table Grid"/>
    <w:basedOn w:val="a1"/>
    <w:uiPriority w:val="59"/>
    <w:rsid w:val="00D3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5D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037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vestnik.mstu.edu.ru/conditions/typography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nik.mstu.edu.ru/conditions/typography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estnik.mstu.edu.ru/conditions/typography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stnik.mstu.edu.ru/conditions/typography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tolstobrova</dc:creator>
  <cp:lastModifiedBy>tolstobrova</cp:lastModifiedBy>
  <cp:revision>16</cp:revision>
  <dcterms:created xsi:type="dcterms:W3CDTF">2024-03-13T13:08:00Z</dcterms:created>
  <dcterms:modified xsi:type="dcterms:W3CDTF">2024-03-26T12:19:00Z</dcterms:modified>
</cp:coreProperties>
</file>